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318D4" w14:textId="1797A62D" w:rsidR="0068672D" w:rsidRDefault="0068672D" w:rsidP="0068672D">
      <w:pPr>
        <w:pStyle w:val="CRCoverPage"/>
        <w:tabs>
          <w:tab w:val="right" w:pos="9638"/>
        </w:tabs>
        <w:spacing w:after="0"/>
        <w:rPr>
          <w:rFonts w:cs="Arial"/>
          <w:b/>
          <w:noProof/>
          <w:sz w:val="24"/>
        </w:rPr>
      </w:pPr>
      <w:r>
        <w:rPr>
          <w:rFonts w:cs="Arial"/>
          <w:b/>
          <w:noProof/>
          <w:sz w:val="24"/>
        </w:rPr>
        <w:t>SA WG2 Meeting #S2-158</w:t>
      </w:r>
      <w:r>
        <w:rPr>
          <w:rFonts w:cs="Arial"/>
          <w:b/>
          <w:noProof/>
          <w:sz w:val="24"/>
        </w:rPr>
        <w:tab/>
      </w:r>
      <w:r w:rsidR="006B7C2E" w:rsidRPr="006B7C2E">
        <w:rPr>
          <w:rFonts w:cs="Arial"/>
          <w:b/>
          <w:noProof/>
          <w:sz w:val="24"/>
        </w:rPr>
        <w:t>S2-2309075</w:t>
      </w:r>
    </w:p>
    <w:p w14:paraId="207C3F54" w14:textId="77777777" w:rsidR="0068672D" w:rsidRDefault="0068672D" w:rsidP="0068672D">
      <w:pPr>
        <w:pStyle w:val="CRCoverPage"/>
        <w:pBdr>
          <w:bottom w:val="single" w:sz="6" w:space="0" w:color="auto"/>
        </w:pBdr>
        <w:tabs>
          <w:tab w:val="right" w:pos="9638"/>
        </w:tabs>
        <w:spacing w:after="0"/>
        <w:rPr>
          <w:rFonts w:cs="Arial"/>
          <w:b/>
          <w:noProof/>
          <w:sz w:val="24"/>
        </w:rPr>
      </w:pPr>
      <w:r>
        <w:rPr>
          <w:rFonts w:cs="Arial"/>
          <w:b/>
          <w:noProof/>
          <w:sz w:val="24"/>
        </w:rPr>
        <w:t>21 - 25 August, 2023, Goteborg, Sweden</w:t>
      </w:r>
    </w:p>
    <w:p w14:paraId="3DAB2FAA" w14:textId="77777777" w:rsidR="00463675" w:rsidRPr="000F4E43" w:rsidRDefault="00463675">
      <w:pPr>
        <w:rPr>
          <w:rFonts w:ascii="Arial" w:hAnsi="Arial" w:cs="Arial"/>
        </w:rPr>
      </w:pPr>
    </w:p>
    <w:p w14:paraId="6B506C5D" w14:textId="16A443FF" w:rsidR="00463675" w:rsidRPr="00425E06" w:rsidRDefault="00463675" w:rsidP="000F4E43">
      <w:pPr>
        <w:pStyle w:val="af0"/>
        <w:rPr>
          <w:color w:val="000000"/>
        </w:rPr>
      </w:pPr>
      <w:r w:rsidRPr="00425E06">
        <w:t>Title:</w:t>
      </w:r>
      <w:r w:rsidRPr="00425E06">
        <w:tab/>
      </w:r>
      <w:r w:rsidRPr="00425E06">
        <w:rPr>
          <w:color w:val="FF0000"/>
        </w:rPr>
        <w:t>[DRAFT]</w:t>
      </w:r>
      <w:r w:rsidR="004B1D9E" w:rsidRPr="00425E06">
        <w:rPr>
          <w:color w:val="000000"/>
        </w:rPr>
        <w:t xml:space="preserve"> </w:t>
      </w:r>
      <w:r w:rsidR="0086672D" w:rsidRPr="00425E06">
        <w:t>Reply LS on the Applicability of the Unavailability Period during Network congestion</w:t>
      </w:r>
    </w:p>
    <w:p w14:paraId="0395BF96" w14:textId="5DFA377E" w:rsidR="00D77854" w:rsidRPr="00425E06" w:rsidRDefault="00463675" w:rsidP="00D77854">
      <w:pPr>
        <w:pStyle w:val="af0"/>
        <w:rPr>
          <w:color w:val="000000"/>
        </w:rPr>
      </w:pPr>
      <w:r w:rsidRPr="00425E06">
        <w:rPr>
          <w:color w:val="000000"/>
        </w:rPr>
        <w:t>Response to:</w:t>
      </w:r>
      <w:r w:rsidRPr="00425E06">
        <w:rPr>
          <w:color w:val="000000"/>
        </w:rPr>
        <w:tab/>
      </w:r>
      <w:r w:rsidR="00D64CD2" w:rsidRPr="00425E06">
        <w:rPr>
          <w:lang w:eastAsia="en-GB"/>
        </w:rPr>
        <w:t>LS on the Applicability of the Unavailability Period during Network congestion</w:t>
      </w:r>
      <w:r w:rsidR="00D77854" w:rsidRPr="00425E06">
        <w:rPr>
          <w:lang w:eastAsia="zh-CN"/>
        </w:rPr>
        <w:t xml:space="preserve"> (S2-230</w:t>
      </w:r>
      <w:r w:rsidR="00D64CD2" w:rsidRPr="00425E06">
        <w:rPr>
          <w:lang w:eastAsia="zh-CN"/>
        </w:rPr>
        <w:t>8294</w:t>
      </w:r>
      <w:r w:rsidR="00D77854" w:rsidRPr="00425E06">
        <w:rPr>
          <w:lang w:eastAsia="zh-CN"/>
        </w:rPr>
        <w:t>/</w:t>
      </w:r>
      <w:r w:rsidR="00051627" w:rsidRPr="00425E06">
        <w:rPr>
          <w:color w:val="000000"/>
        </w:rPr>
        <w:t>C1</w:t>
      </w:r>
      <w:r w:rsidR="00DF642B" w:rsidRPr="00425E06">
        <w:rPr>
          <w:color w:val="000000"/>
        </w:rPr>
        <w:t>-23</w:t>
      </w:r>
      <w:r w:rsidR="00D64CD2" w:rsidRPr="00425E06">
        <w:rPr>
          <w:color w:val="000000"/>
        </w:rPr>
        <w:t>4364</w:t>
      </w:r>
      <w:r w:rsidR="00D77854" w:rsidRPr="00425E06">
        <w:rPr>
          <w:color w:val="000000"/>
        </w:rPr>
        <w:t>)</w:t>
      </w:r>
    </w:p>
    <w:p w14:paraId="2808E9A9" w14:textId="77777777" w:rsidR="00463675" w:rsidRPr="00425E06" w:rsidRDefault="00463675" w:rsidP="000F4E43">
      <w:pPr>
        <w:pStyle w:val="af0"/>
        <w:rPr>
          <w:color w:val="000000"/>
        </w:rPr>
      </w:pPr>
      <w:r w:rsidRPr="00425E06">
        <w:rPr>
          <w:color w:val="000000"/>
        </w:rPr>
        <w:t>Release:</w:t>
      </w:r>
      <w:r w:rsidRPr="00425E06">
        <w:rPr>
          <w:color w:val="000000"/>
        </w:rPr>
        <w:tab/>
      </w:r>
      <w:r w:rsidR="003C4B2F" w:rsidRPr="00425E06">
        <w:rPr>
          <w:color w:val="000000"/>
        </w:rPr>
        <w:t>Rel-1</w:t>
      </w:r>
      <w:r w:rsidR="001A6D42" w:rsidRPr="00425E06">
        <w:rPr>
          <w:color w:val="000000"/>
        </w:rPr>
        <w:t>8</w:t>
      </w:r>
    </w:p>
    <w:p w14:paraId="78F8C412" w14:textId="495741EA" w:rsidR="00463675" w:rsidRPr="00425E06" w:rsidRDefault="00463675" w:rsidP="000F4E43">
      <w:pPr>
        <w:pStyle w:val="af0"/>
      </w:pPr>
      <w:r w:rsidRPr="00425E06">
        <w:rPr>
          <w:color w:val="000000"/>
        </w:rPr>
        <w:t>Work Item:</w:t>
      </w:r>
      <w:r w:rsidRPr="00425E06">
        <w:rPr>
          <w:color w:val="000000"/>
        </w:rPr>
        <w:tab/>
      </w:r>
      <w:r w:rsidR="002D6905" w:rsidRPr="00425E06">
        <w:rPr>
          <w:color w:val="000000"/>
        </w:rPr>
        <w:t>SUECR</w:t>
      </w:r>
    </w:p>
    <w:p w14:paraId="7A86D1E8" w14:textId="77777777" w:rsidR="00463675" w:rsidRPr="00425E06" w:rsidRDefault="00463675">
      <w:pPr>
        <w:spacing w:after="60"/>
        <w:ind w:left="1985" w:hanging="1985"/>
        <w:rPr>
          <w:rFonts w:ascii="Arial" w:hAnsi="Arial" w:cs="Arial"/>
          <w:b/>
        </w:rPr>
      </w:pPr>
    </w:p>
    <w:p w14:paraId="212FBCBA" w14:textId="77777777" w:rsidR="00463675" w:rsidRPr="00425E06" w:rsidRDefault="00463675" w:rsidP="000F4E43">
      <w:pPr>
        <w:pStyle w:val="Source"/>
        <w:rPr>
          <w:lang w:eastAsia="zh-CN"/>
        </w:rPr>
      </w:pPr>
      <w:r w:rsidRPr="00425E06">
        <w:t>Source:</w:t>
      </w:r>
      <w:r w:rsidRPr="00425E06">
        <w:tab/>
      </w:r>
      <w:r w:rsidR="00DF78D1" w:rsidRPr="00425E06">
        <w:rPr>
          <w:lang w:eastAsia="zh-CN"/>
        </w:rPr>
        <w:t>SA2</w:t>
      </w:r>
    </w:p>
    <w:p w14:paraId="3F67E065" w14:textId="3E91EE59" w:rsidR="00463675" w:rsidRPr="00425E06" w:rsidRDefault="00463675" w:rsidP="000F4E43">
      <w:pPr>
        <w:pStyle w:val="Source"/>
      </w:pPr>
      <w:r w:rsidRPr="00425E06">
        <w:t>To:</w:t>
      </w:r>
      <w:r w:rsidRPr="00425E06">
        <w:tab/>
      </w:r>
      <w:r w:rsidR="005629B4" w:rsidRPr="00425E06">
        <w:rPr>
          <w:lang w:eastAsia="zh-CN"/>
        </w:rPr>
        <w:t>CT1</w:t>
      </w:r>
    </w:p>
    <w:p w14:paraId="45B8DAE4" w14:textId="77777777" w:rsidR="005629B4" w:rsidRDefault="005629B4">
      <w:pPr>
        <w:tabs>
          <w:tab w:val="left" w:pos="2268"/>
        </w:tabs>
        <w:rPr>
          <w:rFonts w:ascii="Arial" w:hAnsi="Arial" w:cs="Arial"/>
          <w:b/>
          <w:lang w:val="fr-FR"/>
        </w:rPr>
      </w:pPr>
    </w:p>
    <w:p w14:paraId="34F5FB54" w14:textId="7F71A44B" w:rsidR="00463675" w:rsidRPr="00FB0D38" w:rsidRDefault="00463675">
      <w:pPr>
        <w:tabs>
          <w:tab w:val="left" w:pos="2268"/>
        </w:tabs>
        <w:rPr>
          <w:rFonts w:ascii="Arial" w:hAnsi="Arial" w:cs="Arial"/>
          <w:bCs/>
          <w:lang w:val="fr-FR"/>
        </w:rPr>
      </w:pPr>
      <w:r w:rsidRPr="00FB0D38">
        <w:rPr>
          <w:rFonts w:ascii="Arial" w:hAnsi="Arial" w:cs="Arial"/>
          <w:b/>
          <w:lang w:val="fr-FR"/>
        </w:rPr>
        <w:t xml:space="preserve">Contact </w:t>
      </w:r>
      <w:proofErr w:type="gramStart"/>
      <w:r w:rsidRPr="00FB0D38">
        <w:rPr>
          <w:rFonts w:ascii="Arial" w:hAnsi="Arial" w:cs="Arial"/>
          <w:b/>
          <w:lang w:val="fr-FR"/>
        </w:rPr>
        <w:t>Person:</w:t>
      </w:r>
      <w:proofErr w:type="gramEnd"/>
      <w:r w:rsidRPr="00FB0D38">
        <w:rPr>
          <w:rFonts w:ascii="Arial" w:hAnsi="Arial" w:cs="Arial"/>
          <w:bCs/>
          <w:lang w:val="fr-FR"/>
        </w:rPr>
        <w:tab/>
      </w:r>
    </w:p>
    <w:p w14:paraId="5BB79A7C" w14:textId="3DB9C2D7" w:rsidR="00463675" w:rsidRPr="000F4E43" w:rsidRDefault="00463675" w:rsidP="000F4E43">
      <w:pPr>
        <w:pStyle w:val="Contact"/>
        <w:tabs>
          <w:tab w:val="clear" w:pos="2268"/>
        </w:tabs>
        <w:rPr>
          <w:bCs/>
        </w:rPr>
      </w:pPr>
      <w:r w:rsidRPr="000F4E43">
        <w:t>Name:</w:t>
      </w:r>
      <w:r w:rsidRPr="000F4E43">
        <w:rPr>
          <w:bCs/>
        </w:rPr>
        <w:tab/>
      </w:r>
      <w:r w:rsidR="00735B31">
        <w:rPr>
          <w:bCs/>
          <w:lang w:val="en-US" w:eastAsia="zh-CN"/>
        </w:rPr>
        <w:t>Fei Lu</w:t>
      </w:r>
    </w:p>
    <w:p w14:paraId="2DAE6023" w14:textId="5A8DE898" w:rsidR="00463675" w:rsidRPr="00735B31" w:rsidRDefault="00463675" w:rsidP="000F4E43">
      <w:pPr>
        <w:pStyle w:val="Contact"/>
        <w:tabs>
          <w:tab w:val="clear" w:pos="2268"/>
        </w:tabs>
        <w:rPr>
          <w:bCs/>
          <w:lang w:val="en-US" w:eastAsia="zh-CN"/>
        </w:rPr>
      </w:pPr>
      <w:r w:rsidRPr="00735B31">
        <w:t>E-mail Address:</w:t>
      </w:r>
      <w:r w:rsidRPr="00C3365E">
        <w:rPr>
          <w:bCs/>
        </w:rPr>
        <w:tab/>
      </w:r>
      <w:r w:rsidR="00735B31" w:rsidRPr="00735B31">
        <w:rPr>
          <w:bCs/>
          <w:lang w:val="en-US" w:eastAsia="zh-CN"/>
        </w:rPr>
        <w:t>lufei2 at OPPO. 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f"/>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7A200305" w:rsidR="00463675" w:rsidRPr="00EC0784" w:rsidRDefault="00463675" w:rsidP="000F4E43">
      <w:pPr>
        <w:pStyle w:val="af0"/>
        <w:rPr>
          <w:lang w:val="en-US" w:eastAsia="ko-KR"/>
        </w:rPr>
      </w:pPr>
      <w:r w:rsidRPr="000F4E43">
        <w:t>Attachments:</w:t>
      </w:r>
      <w:r w:rsidRPr="000F4E43">
        <w:tab/>
      </w:r>
      <w:r w:rsidR="00425E06" w:rsidRPr="00D46CA8">
        <w:rPr>
          <w:lang w:eastAsia="zh-CN"/>
        </w:rPr>
        <w:t>23.50</w:t>
      </w:r>
      <w:r w:rsidR="00EC0784" w:rsidRPr="00D46CA8">
        <w:rPr>
          <w:lang w:eastAsia="zh-CN"/>
        </w:rPr>
        <w:t xml:space="preserve">1 CR </w:t>
      </w:r>
      <w:r w:rsidR="006B7C2E" w:rsidRPr="00D46CA8">
        <w:rPr>
          <w:lang w:eastAsia="zh-CN"/>
        </w:rPr>
        <w:t>4</w:t>
      </w:r>
      <w:r w:rsidR="006B7C2E" w:rsidRPr="00D46CA8">
        <w:rPr>
          <w:lang w:val="en-US" w:eastAsia="zh-CN"/>
        </w:rPr>
        <w:t>842</w:t>
      </w:r>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A4B314D" w14:textId="4343F1D6" w:rsidR="00851A87" w:rsidRDefault="00851A87" w:rsidP="0033735E">
      <w:pPr>
        <w:pStyle w:val="a3"/>
        <w:tabs>
          <w:tab w:val="clear" w:pos="4153"/>
          <w:tab w:val="clear" w:pos="8306"/>
        </w:tabs>
        <w:rPr>
          <w:rFonts w:ascii="Arial" w:eastAsia="Malgun Gothic" w:hAnsi="Arial" w:cs="Arial"/>
          <w:lang w:eastAsia="ko-KR"/>
        </w:rPr>
      </w:pPr>
      <w:r w:rsidRPr="0033735E">
        <w:rPr>
          <w:rFonts w:ascii="Arial" w:eastAsia="Malgun Gothic" w:hAnsi="Arial" w:cs="Arial"/>
          <w:lang w:eastAsia="ko-KR"/>
        </w:rPr>
        <w:t>SA</w:t>
      </w:r>
      <w:r>
        <w:rPr>
          <w:rFonts w:ascii="Arial" w:eastAsia="Malgun Gothic" w:hAnsi="Arial" w:cs="Arial"/>
          <w:lang w:eastAsia="ko-KR"/>
        </w:rPr>
        <w:t>2</w:t>
      </w:r>
      <w:r w:rsidRPr="0033735E">
        <w:rPr>
          <w:rFonts w:ascii="Arial" w:eastAsia="Malgun Gothic" w:hAnsi="Arial" w:cs="Arial"/>
          <w:lang w:eastAsia="ko-KR"/>
        </w:rPr>
        <w:t xml:space="preserve"> thank</w:t>
      </w:r>
      <w:r w:rsidR="00E14518">
        <w:rPr>
          <w:rFonts w:ascii="Arial" w:eastAsia="Malgun Gothic" w:hAnsi="Arial" w:cs="Arial"/>
          <w:lang w:eastAsia="ko-KR"/>
        </w:rPr>
        <w:t>s</w:t>
      </w:r>
      <w:r w:rsidRPr="0033735E">
        <w:rPr>
          <w:rFonts w:ascii="Arial" w:eastAsia="Malgun Gothic" w:hAnsi="Arial" w:cs="Arial"/>
          <w:lang w:eastAsia="ko-KR"/>
        </w:rPr>
        <w:t xml:space="preserve"> </w:t>
      </w:r>
      <w:r w:rsidR="005629B4">
        <w:rPr>
          <w:rFonts w:ascii="Arial" w:eastAsia="Malgun Gothic" w:hAnsi="Arial" w:cs="Arial"/>
          <w:lang w:eastAsia="ko-KR"/>
        </w:rPr>
        <w:t>CT1</w:t>
      </w:r>
      <w:r w:rsidRPr="0033735E">
        <w:rPr>
          <w:rFonts w:ascii="Arial" w:eastAsia="Malgun Gothic" w:hAnsi="Arial" w:cs="Arial"/>
          <w:lang w:eastAsia="ko-KR"/>
        </w:rPr>
        <w:t xml:space="preserve"> </w:t>
      </w:r>
      <w:r w:rsidR="00E14518">
        <w:rPr>
          <w:rFonts w:ascii="Arial" w:eastAsia="Malgun Gothic" w:hAnsi="Arial" w:cs="Arial"/>
          <w:lang w:eastAsia="ko-KR"/>
        </w:rPr>
        <w:t>for</w:t>
      </w:r>
      <w:r w:rsidRPr="0033735E">
        <w:rPr>
          <w:rFonts w:ascii="Arial" w:eastAsia="Malgun Gothic" w:hAnsi="Arial" w:cs="Arial"/>
          <w:lang w:eastAsia="ko-KR"/>
        </w:rPr>
        <w:t xml:space="preserve"> the </w:t>
      </w:r>
      <w:r w:rsidR="00B5507B" w:rsidRPr="00B5507B">
        <w:rPr>
          <w:rFonts w:ascii="Arial" w:eastAsia="Malgun Gothic" w:hAnsi="Arial" w:cs="Arial"/>
          <w:lang w:eastAsia="ko-KR"/>
        </w:rPr>
        <w:t>LS on the Applicability of the Unavailability Period during Network congestion</w:t>
      </w:r>
      <w:r w:rsidR="005629B4" w:rsidRPr="00F17667">
        <w:rPr>
          <w:rFonts w:ascii="Arial" w:eastAsia="Malgun Gothic" w:hAnsi="Arial" w:cs="Arial"/>
          <w:lang w:eastAsia="ko-KR"/>
        </w:rPr>
        <w:t xml:space="preserve"> </w:t>
      </w:r>
      <w:r w:rsidR="005629B4" w:rsidRPr="005629B4">
        <w:rPr>
          <w:rFonts w:ascii="Arial" w:eastAsia="Malgun Gothic" w:hAnsi="Arial" w:cs="Arial"/>
          <w:lang w:eastAsia="ko-KR"/>
        </w:rPr>
        <w:t>(</w:t>
      </w:r>
      <w:r w:rsidR="00B5507B" w:rsidRPr="00B5507B">
        <w:rPr>
          <w:rFonts w:ascii="Arial" w:eastAsia="Malgun Gothic" w:hAnsi="Arial" w:cs="Arial"/>
          <w:lang w:eastAsia="ko-KR"/>
        </w:rPr>
        <w:t>S2-2308294/C1-234364</w:t>
      </w:r>
      <w:r w:rsidR="005629B4" w:rsidRPr="005629B4">
        <w:rPr>
          <w:rFonts w:ascii="Arial" w:eastAsia="Malgun Gothic" w:hAnsi="Arial" w:cs="Arial"/>
          <w:lang w:eastAsia="ko-KR"/>
        </w:rPr>
        <w:t>)</w:t>
      </w:r>
      <w:r w:rsidRPr="0033735E">
        <w:rPr>
          <w:rFonts w:ascii="Arial" w:eastAsia="Malgun Gothic" w:hAnsi="Arial" w:cs="Arial"/>
          <w:lang w:eastAsia="ko-KR"/>
        </w:rPr>
        <w:t xml:space="preserve">. </w:t>
      </w:r>
    </w:p>
    <w:p w14:paraId="31452591" w14:textId="77777777" w:rsidR="00851A87" w:rsidRDefault="00851A87" w:rsidP="0033735E">
      <w:pPr>
        <w:pStyle w:val="a3"/>
        <w:tabs>
          <w:tab w:val="clear" w:pos="4153"/>
          <w:tab w:val="clear" w:pos="8306"/>
        </w:tabs>
        <w:rPr>
          <w:rFonts w:ascii="Arial" w:eastAsia="Malgun Gothic" w:hAnsi="Arial" w:cs="Arial"/>
          <w:lang w:eastAsia="ko-KR"/>
        </w:rPr>
      </w:pPr>
    </w:p>
    <w:p w14:paraId="5554E2F8" w14:textId="4BD929C5" w:rsidR="002D0F01" w:rsidRDefault="00851A87" w:rsidP="0033735E">
      <w:pPr>
        <w:pStyle w:val="a3"/>
        <w:tabs>
          <w:tab w:val="clear" w:pos="4153"/>
          <w:tab w:val="clear" w:pos="8306"/>
        </w:tabs>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A2 discussed the question</w:t>
      </w:r>
      <w:r w:rsidR="00E70B47">
        <w:rPr>
          <w:rFonts w:ascii="Arial" w:eastAsia="Malgun Gothic" w:hAnsi="Arial" w:cs="Arial"/>
          <w:lang w:eastAsia="ko-KR"/>
        </w:rPr>
        <w:t xml:space="preserve">s asked by </w:t>
      </w:r>
      <w:r w:rsidR="003424B5">
        <w:rPr>
          <w:rFonts w:ascii="Arial" w:eastAsia="Malgun Gothic" w:hAnsi="Arial" w:cs="Arial"/>
          <w:lang w:eastAsia="ko-KR"/>
        </w:rPr>
        <w:t>CT1</w:t>
      </w:r>
      <w:r w:rsidR="00E70B47">
        <w:rPr>
          <w:rFonts w:ascii="Arial" w:eastAsia="Malgun Gothic" w:hAnsi="Arial" w:cs="Arial"/>
          <w:lang w:eastAsia="ko-KR"/>
        </w:rPr>
        <w:t xml:space="preserve"> and </w:t>
      </w:r>
      <w:r w:rsidR="007A5B2A">
        <w:rPr>
          <w:rFonts w:ascii="Arial" w:eastAsia="Malgun Gothic" w:hAnsi="Arial" w:cs="Arial"/>
          <w:lang w:eastAsia="ko-KR"/>
        </w:rPr>
        <w:t>would like to provide the following answers</w:t>
      </w:r>
      <w:r w:rsidR="00756A6B">
        <w:rPr>
          <w:rFonts w:ascii="Arial" w:eastAsia="Malgun Gothic" w:hAnsi="Arial" w:cs="Arial"/>
          <w:lang w:eastAsia="ko-KR"/>
        </w:rPr>
        <w:t xml:space="preserve"> (See also the </w:t>
      </w:r>
      <w:r w:rsidR="00756A6B" w:rsidRPr="00756A6B">
        <w:rPr>
          <w:rFonts w:ascii="Arial" w:eastAsia="Malgun Gothic" w:hAnsi="Arial" w:cs="Arial"/>
          <w:highlight w:val="yellow"/>
          <w:lang w:eastAsia="ko-KR"/>
        </w:rPr>
        <w:t>CR</w:t>
      </w:r>
      <w:r w:rsidR="00756A6B">
        <w:rPr>
          <w:rFonts w:ascii="Arial" w:eastAsia="Malgun Gothic" w:hAnsi="Arial" w:cs="Arial"/>
          <w:lang w:eastAsia="ko-KR"/>
        </w:rPr>
        <w:t>)</w:t>
      </w:r>
      <w:r w:rsidR="007A5B2A">
        <w:rPr>
          <w:rFonts w:ascii="Arial" w:eastAsia="Malgun Gothic" w:hAnsi="Arial" w:cs="Arial"/>
          <w:lang w:eastAsia="ko-KR"/>
        </w:rPr>
        <w:t>.</w:t>
      </w:r>
    </w:p>
    <w:p w14:paraId="046B0495" w14:textId="77777777" w:rsidR="007A5B2A" w:rsidRDefault="007A5B2A" w:rsidP="0033735E">
      <w:pPr>
        <w:pStyle w:val="a3"/>
        <w:tabs>
          <w:tab w:val="clear" w:pos="4153"/>
          <w:tab w:val="clear" w:pos="8306"/>
        </w:tabs>
        <w:rPr>
          <w:rFonts w:ascii="Arial" w:eastAsia="Malgun Gothic" w:hAnsi="Arial" w:cs="Arial"/>
          <w:lang w:eastAsia="ko-KR"/>
        </w:rPr>
      </w:pPr>
    </w:p>
    <w:p w14:paraId="3CC5977A" w14:textId="77777777" w:rsidR="00B5507B" w:rsidRPr="00B5507B" w:rsidRDefault="00B5507B" w:rsidP="00B5507B">
      <w:pPr>
        <w:pStyle w:val="a3"/>
        <w:tabs>
          <w:tab w:val="clear" w:pos="4153"/>
          <w:tab w:val="clear" w:pos="8306"/>
        </w:tabs>
        <w:ind w:leftChars="100" w:left="200"/>
        <w:rPr>
          <w:rFonts w:ascii="Arial" w:hAnsi="Arial" w:cs="Arial"/>
          <w:i/>
          <w:iCs/>
        </w:rPr>
      </w:pPr>
      <w:r w:rsidRPr="00B5507B">
        <w:rPr>
          <w:rFonts w:ascii="Arial" w:hAnsi="Arial" w:cs="Arial"/>
          <w:i/>
          <w:iCs/>
        </w:rPr>
        <w:t>Question:</w:t>
      </w:r>
    </w:p>
    <w:p w14:paraId="03510482" w14:textId="77777777" w:rsidR="00B5507B" w:rsidRPr="00B5507B" w:rsidRDefault="00B5507B" w:rsidP="00B5507B">
      <w:pPr>
        <w:pStyle w:val="a3"/>
        <w:tabs>
          <w:tab w:val="clear" w:pos="4153"/>
          <w:tab w:val="clear" w:pos="8306"/>
        </w:tabs>
        <w:ind w:leftChars="100" w:left="200"/>
        <w:rPr>
          <w:rFonts w:ascii="Arial" w:hAnsi="Arial" w:cs="Arial"/>
          <w:i/>
          <w:iCs/>
        </w:rPr>
      </w:pPr>
      <w:r w:rsidRPr="00B5507B">
        <w:rPr>
          <w:rFonts w:ascii="Arial" w:hAnsi="Arial" w:cs="Arial"/>
          <w:i/>
          <w:iCs/>
        </w:rPr>
        <w:t>From SA2’s point of view, what is the suggested UE behaviour:</w:t>
      </w:r>
    </w:p>
    <w:p w14:paraId="562692E4" w14:textId="77777777" w:rsidR="00B5507B" w:rsidRPr="00B5507B" w:rsidRDefault="00B5507B" w:rsidP="00B5507B">
      <w:pPr>
        <w:pStyle w:val="a3"/>
        <w:tabs>
          <w:tab w:val="clear" w:pos="4153"/>
          <w:tab w:val="clear" w:pos="8306"/>
        </w:tabs>
        <w:ind w:leftChars="100" w:left="200"/>
        <w:rPr>
          <w:rFonts w:ascii="Arial" w:hAnsi="Arial" w:cs="Arial"/>
          <w:i/>
          <w:iCs/>
        </w:rPr>
      </w:pPr>
    </w:p>
    <w:p w14:paraId="20DE205B" w14:textId="77777777" w:rsidR="00B5507B" w:rsidRPr="00B5507B" w:rsidRDefault="00B5507B" w:rsidP="00B5507B">
      <w:pPr>
        <w:pStyle w:val="a3"/>
        <w:numPr>
          <w:ilvl w:val="0"/>
          <w:numId w:val="19"/>
        </w:numPr>
        <w:tabs>
          <w:tab w:val="clear" w:pos="4153"/>
          <w:tab w:val="clear" w:pos="8306"/>
        </w:tabs>
        <w:ind w:leftChars="280" w:left="920"/>
        <w:rPr>
          <w:rFonts w:ascii="Arial" w:hAnsi="Arial" w:cs="Arial"/>
          <w:i/>
          <w:iCs/>
        </w:rPr>
      </w:pPr>
      <w:r w:rsidRPr="00B5507B">
        <w:rPr>
          <w:rFonts w:ascii="Arial" w:hAnsi="Arial" w:cs="Arial"/>
          <w:i/>
          <w:iCs/>
        </w:rPr>
        <w:t>when the UE’s request to activate the Unavailability Period is rejected with cause value #22, congestion; and</w:t>
      </w:r>
    </w:p>
    <w:p w14:paraId="048C0047" w14:textId="77777777" w:rsidR="00B5507B" w:rsidRPr="00B5507B" w:rsidRDefault="00B5507B" w:rsidP="00B5507B">
      <w:pPr>
        <w:pStyle w:val="a3"/>
        <w:numPr>
          <w:ilvl w:val="0"/>
          <w:numId w:val="19"/>
        </w:numPr>
        <w:tabs>
          <w:tab w:val="clear" w:pos="4153"/>
          <w:tab w:val="clear" w:pos="8306"/>
        </w:tabs>
        <w:ind w:leftChars="280" w:left="920"/>
        <w:rPr>
          <w:rFonts w:ascii="Arial" w:hAnsi="Arial" w:cs="Arial"/>
          <w:i/>
          <w:iCs/>
        </w:rPr>
      </w:pPr>
      <w:r w:rsidRPr="00B5507B">
        <w:rPr>
          <w:rFonts w:ascii="Arial" w:hAnsi="Arial" w:cs="Arial"/>
          <w:i/>
          <w:iCs/>
        </w:rPr>
        <w:t>when, upon upper layers request to activate Unavailability Period, a backoff timer (</w:t>
      </w:r>
      <w:proofErr w:type="gramStart"/>
      <w:r w:rsidRPr="00B5507B">
        <w:rPr>
          <w:rFonts w:ascii="Arial" w:hAnsi="Arial" w:cs="Arial"/>
          <w:i/>
          <w:iCs/>
        </w:rPr>
        <w:t>e.g.</w:t>
      </w:r>
      <w:proofErr w:type="gramEnd"/>
      <w:r w:rsidRPr="00B5507B">
        <w:rPr>
          <w:rFonts w:ascii="Arial" w:hAnsi="Arial" w:cs="Arial"/>
          <w:i/>
          <w:iCs/>
        </w:rPr>
        <w:t xml:space="preserve"> T3346) is running in the UE.</w:t>
      </w:r>
    </w:p>
    <w:p w14:paraId="204CB36F" w14:textId="77777777" w:rsidR="00EC0784" w:rsidRDefault="00EC0784">
      <w:pPr>
        <w:pStyle w:val="a3"/>
        <w:tabs>
          <w:tab w:val="clear" w:pos="4153"/>
          <w:tab w:val="clear" w:pos="8306"/>
        </w:tabs>
        <w:rPr>
          <w:rFonts w:ascii="Arial" w:hAnsi="Arial" w:cs="Arial"/>
          <w:lang w:eastAsia="zh-CN"/>
        </w:rPr>
      </w:pPr>
    </w:p>
    <w:p w14:paraId="69BEC357" w14:textId="35AD4B16" w:rsidR="00C4733B" w:rsidRPr="001B6810" w:rsidRDefault="00EC0784" w:rsidP="001B6810">
      <w:pPr>
        <w:pStyle w:val="a3"/>
        <w:tabs>
          <w:tab w:val="clear" w:pos="4153"/>
          <w:tab w:val="clear" w:pos="8306"/>
        </w:tabs>
        <w:ind w:leftChars="100" w:left="200"/>
        <w:rPr>
          <w:rFonts w:ascii="Arial" w:hAnsi="Arial" w:cs="Arial"/>
          <w:lang w:val="en-US" w:eastAsia="zh-CN"/>
        </w:rPr>
      </w:pPr>
      <w:r w:rsidRPr="001B6810">
        <w:rPr>
          <w:rFonts w:ascii="Arial" w:eastAsia="Malgun Gothic" w:hAnsi="Arial" w:cs="Arial" w:hint="eastAsia"/>
          <w:lang w:eastAsia="ko-KR"/>
        </w:rPr>
        <w:t>A</w:t>
      </w:r>
      <w:r w:rsidRPr="001B6810">
        <w:rPr>
          <w:rFonts w:ascii="Arial" w:eastAsia="Malgun Gothic" w:hAnsi="Arial" w:cs="Arial"/>
          <w:lang w:eastAsia="ko-KR"/>
        </w:rPr>
        <w:t xml:space="preserve">nswer: </w:t>
      </w:r>
      <w:r w:rsidR="001B6810" w:rsidRPr="001B6810">
        <w:rPr>
          <w:rFonts w:ascii="Arial" w:hAnsi="Arial" w:cs="Arial"/>
          <w:lang w:val="en-US" w:eastAsia="zh-CN"/>
        </w:rPr>
        <w:t xml:space="preserve">the UE may trigger UE-initiated Deregistration procedure to activate the Unavailability Period if the mobility registration update </w:t>
      </w:r>
      <w:r w:rsidR="001B6810">
        <w:rPr>
          <w:rFonts w:ascii="Arial" w:hAnsi="Arial" w:cs="Arial"/>
          <w:lang w:val="en-US" w:eastAsia="zh-CN"/>
        </w:rPr>
        <w:t>is rejected due to congestion control or the mobility management backoff timer is running in the UE.</w:t>
      </w:r>
    </w:p>
    <w:p w14:paraId="1124F1D1" w14:textId="515D9540" w:rsidR="00B5507B" w:rsidRDefault="00B5507B">
      <w:pPr>
        <w:pStyle w:val="a3"/>
        <w:tabs>
          <w:tab w:val="clear" w:pos="4153"/>
          <w:tab w:val="clear" w:pos="8306"/>
        </w:tabs>
        <w:rPr>
          <w:rFonts w:ascii="Arial" w:eastAsia="Malgun Gothic" w:hAnsi="Arial" w:cs="Arial"/>
          <w:lang w:eastAsia="ko-KR"/>
        </w:rPr>
      </w:pPr>
    </w:p>
    <w:p w14:paraId="0E33862E" w14:textId="77777777" w:rsidR="00B5507B" w:rsidRPr="00B5507B" w:rsidRDefault="00B5507B">
      <w:pPr>
        <w:pStyle w:val="a3"/>
        <w:tabs>
          <w:tab w:val="clear" w:pos="4153"/>
          <w:tab w:val="clear" w:pos="8306"/>
        </w:tabs>
        <w:rPr>
          <w:rFonts w:ascii="Arial" w:eastAsia="Malgun Gothic"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CB0EF2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51627">
        <w:rPr>
          <w:rFonts w:ascii="Arial" w:hAnsi="Arial" w:cs="Arial"/>
          <w:b/>
        </w:rPr>
        <w:t>CT1</w:t>
      </w:r>
      <w:r w:rsidRPr="000F4E43">
        <w:rPr>
          <w:rFonts w:ascii="Arial" w:hAnsi="Arial" w:cs="Arial"/>
          <w:b/>
        </w:rPr>
        <w:t xml:space="preserve"> group.</w:t>
      </w:r>
    </w:p>
    <w:p w14:paraId="79D61441" w14:textId="04FEE85C"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w:t>
      </w:r>
      <w:r w:rsidR="00051627">
        <w:rPr>
          <w:rFonts w:ascii="Arial" w:hAnsi="Arial" w:cs="Arial"/>
          <w:lang w:val="en-US" w:eastAsia="zh-CN"/>
        </w:rPr>
        <w:t>CT1</w:t>
      </w:r>
      <w:r w:rsidR="00505C76">
        <w:rPr>
          <w:rFonts w:ascii="Arial" w:hAnsi="Arial" w:cs="Arial"/>
        </w:rPr>
        <w:t xml:space="preserve"> to take above </w:t>
      </w:r>
      <w:r w:rsidR="00034D4A">
        <w:rPr>
          <w:rFonts w:ascii="Arial" w:hAnsi="Arial" w:cs="Arial"/>
        </w:rPr>
        <w:t>answer</w:t>
      </w:r>
      <w:r w:rsidR="00E70B47">
        <w:rPr>
          <w:rFonts w:ascii="Arial" w:hAnsi="Arial" w:cs="Arial"/>
        </w:rPr>
        <w:t>s</w:t>
      </w:r>
      <w:r w:rsidR="007A5B2A">
        <w:rPr>
          <w:rFonts w:ascii="Arial" w:hAnsi="Arial" w:cs="Arial"/>
        </w:rPr>
        <w:t xml:space="preserve"> </w:t>
      </w:r>
      <w:r w:rsidR="00505C76">
        <w:rPr>
          <w:rFonts w:ascii="Arial" w:hAnsi="Arial" w:cs="Arial"/>
        </w:rPr>
        <w:t>into consideration</w:t>
      </w:r>
      <w:r w:rsidR="00B56FDB">
        <w:rPr>
          <w:rFonts w:ascii="Arial" w:hAnsi="Arial" w:cs="Arial"/>
        </w:rPr>
        <w:t>.</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0FD5BD4" w14:textId="48A74843" w:rsidR="00C6492C" w:rsidRDefault="00C6492C" w:rsidP="00941467">
      <w:pPr>
        <w:tabs>
          <w:tab w:val="left" w:pos="3261"/>
          <w:tab w:val="left" w:pos="6804"/>
        </w:tabs>
        <w:spacing w:after="120"/>
        <w:rPr>
          <w:rFonts w:ascii="Arial" w:hAnsi="Arial" w:cs="Arial"/>
          <w:bCs/>
        </w:rPr>
      </w:pPr>
      <w:r>
        <w:rPr>
          <w:rFonts w:ascii="Arial" w:hAnsi="Arial" w:cs="Arial"/>
          <w:bCs/>
        </w:rPr>
        <w:t>TSG-SA2 Meeting#159</w:t>
      </w:r>
      <w:r>
        <w:rPr>
          <w:rFonts w:ascii="Arial" w:hAnsi="Arial" w:cs="Arial"/>
          <w:bCs/>
        </w:rPr>
        <w:tab/>
        <w:t>October 09 – 13, 2023</w:t>
      </w:r>
      <w:r>
        <w:rPr>
          <w:rFonts w:ascii="Arial" w:hAnsi="Arial" w:cs="Arial"/>
          <w:bCs/>
        </w:rPr>
        <w:tab/>
        <w:t>Xiamen</w:t>
      </w:r>
      <w:r w:rsidRPr="00C6492C">
        <w:rPr>
          <w:rFonts w:ascii="Arial" w:hAnsi="Arial" w:cs="Arial"/>
          <w:bCs/>
        </w:rPr>
        <w:t>, C</w:t>
      </w:r>
      <w:r>
        <w:rPr>
          <w:rFonts w:ascii="Arial" w:hAnsi="Arial" w:cs="Arial"/>
          <w:bCs/>
        </w:rPr>
        <w:t>hina</w:t>
      </w:r>
    </w:p>
    <w:p w14:paraId="1E2336B6" w14:textId="6545FE61" w:rsidR="00425E06" w:rsidRDefault="00425E06" w:rsidP="00425E06">
      <w:pPr>
        <w:tabs>
          <w:tab w:val="left" w:pos="3261"/>
          <w:tab w:val="left" w:pos="6804"/>
        </w:tabs>
        <w:spacing w:after="120"/>
        <w:rPr>
          <w:rFonts w:ascii="Arial" w:hAnsi="Arial" w:cs="Arial"/>
          <w:bCs/>
        </w:rPr>
      </w:pPr>
      <w:r>
        <w:rPr>
          <w:rFonts w:ascii="Arial" w:hAnsi="Arial" w:cs="Arial"/>
          <w:bCs/>
        </w:rPr>
        <w:t>TSG-SA2 Meeting#160</w:t>
      </w:r>
      <w:r>
        <w:rPr>
          <w:rFonts w:ascii="Arial" w:hAnsi="Arial" w:cs="Arial"/>
          <w:bCs/>
        </w:rPr>
        <w:tab/>
      </w:r>
      <w:r>
        <w:rPr>
          <w:rFonts w:ascii="Arial" w:hAnsi="Arial" w:cs="Arial"/>
          <w:bCs/>
          <w:lang w:val="en-US"/>
        </w:rPr>
        <w:t>November</w:t>
      </w:r>
      <w:r>
        <w:rPr>
          <w:rFonts w:ascii="Arial" w:hAnsi="Arial" w:cs="Arial"/>
          <w:bCs/>
        </w:rPr>
        <w:t xml:space="preserve"> 13– 17, 2023</w:t>
      </w:r>
      <w:r>
        <w:rPr>
          <w:rFonts w:ascii="Arial" w:hAnsi="Arial" w:cs="Arial"/>
          <w:bCs/>
        </w:rPr>
        <w:tab/>
        <w:t>Chicago, US</w:t>
      </w:r>
    </w:p>
    <w:p w14:paraId="548C1C36" w14:textId="77777777" w:rsidR="00425E06" w:rsidRPr="00425E06" w:rsidRDefault="00425E06" w:rsidP="00941467">
      <w:pPr>
        <w:tabs>
          <w:tab w:val="left" w:pos="3261"/>
          <w:tab w:val="left" w:pos="6804"/>
        </w:tabs>
        <w:spacing w:after="120"/>
        <w:rPr>
          <w:rFonts w:ascii="Arial" w:hAnsi="Arial" w:cs="Arial"/>
          <w:bCs/>
        </w:rPr>
      </w:pPr>
    </w:p>
    <w:sectPr w:rsidR="00425E06" w:rsidRPr="00425E0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857A0" w14:textId="77777777" w:rsidR="00AA7232" w:rsidRDefault="00AA7232">
      <w:r>
        <w:separator/>
      </w:r>
    </w:p>
  </w:endnote>
  <w:endnote w:type="continuationSeparator" w:id="0">
    <w:p w14:paraId="384729C7" w14:textId="77777777" w:rsidR="00AA7232" w:rsidRDefault="00AA7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1146E" w14:textId="77777777" w:rsidR="00AA7232" w:rsidRDefault="00AA7232">
      <w:r>
        <w:separator/>
      </w:r>
    </w:p>
  </w:footnote>
  <w:footnote w:type="continuationSeparator" w:id="0">
    <w:p w14:paraId="31F6276C" w14:textId="77777777" w:rsidR="00AA7232" w:rsidRDefault="00AA72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3EE336B"/>
    <w:multiLevelType w:val="hybridMultilevel"/>
    <w:tmpl w:val="C158BF0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5"/>
  </w:num>
  <w:num w:numId="17">
    <w:abstractNumId w:val="16"/>
  </w:num>
  <w:num w:numId="18">
    <w:abstractNumId w:val="14"/>
  </w:num>
  <w:num w:numId="19">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4BB"/>
    <w:rsid w:val="0001501B"/>
    <w:rsid w:val="000167BD"/>
    <w:rsid w:val="0002378E"/>
    <w:rsid w:val="00025FB7"/>
    <w:rsid w:val="0003255F"/>
    <w:rsid w:val="00034D4A"/>
    <w:rsid w:val="00034D4E"/>
    <w:rsid w:val="00051627"/>
    <w:rsid w:val="00051868"/>
    <w:rsid w:val="00052498"/>
    <w:rsid w:val="00052DB1"/>
    <w:rsid w:val="000534DD"/>
    <w:rsid w:val="00064A43"/>
    <w:rsid w:val="00067049"/>
    <w:rsid w:val="00076BB0"/>
    <w:rsid w:val="00087B0D"/>
    <w:rsid w:val="000A1F92"/>
    <w:rsid w:val="000B1532"/>
    <w:rsid w:val="000E4754"/>
    <w:rsid w:val="000E7FEC"/>
    <w:rsid w:val="000F08AB"/>
    <w:rsid w:val="000F4E43"/>
    <w:rsid w:val="000F5977"/>
    <w:rsid w:val="00101DC4"/>
    <w:rsid w:val="001124BA"/>
    <w:rsid w:val="00130D6F"/>
    <w:rsid w:val="00144B78"/>
    <w:rsid w:val="00146575"/>
    <w:rsid w:val="00172D9C"/>
    <w:rsid w:val="00173A76"/>
    <w:rsid w:val="0017425E"/>
    <w:rsid w:val="00175A43"/>
    <w:rsid w:val="0019277B"/>
    <w:rsid w:val="001A31C6"/>
    <w:rsid w:val="001A6D42"/>
    <w:rsid w:val="001B4495"/>
    <w:rsid w:val="001B6810"/>
    <w:rsid w:val="001B7D46"/>
    <w:rsid w:val="001C1B1A"/>
    <w:rsid w:val="001C25DA"/>
    <w:rsid w:val="001D2EE9"/>
    <w:rsid w:val="001D71CA"/>
    <w:rsid w:val="001E1BB5"/>
    <w:rsid w:val="001E40D9"/>
    <w:rsid w:val="001F7376"/>
    <w:rsid w:val="00214241"/>
    <w:rsid w:val="0022103D"/>
    <w:rsid w:val="0022123C"/>
    <w:rsid w:val="00223ED5"/>
    <w:rsid w:val="00224C5C"/>
    <w:rsid w:val="00227A57"/>
    <w:rsid w:val="00243599"/>
    <w:rsid w:val="00261C73"/>
    <w:rsid w:val="00264A7F"/>
    <w:rsid w:val="0027623A"/>
    <w:rsid w:val="0028764B"/>
    <w:rsid w:val="002876BF"/>
    <w:rsid w:val="002D0F01"/>
    <w:rsid w:val="002D20DC"/>
    <w:rsid w:val="002D6905"/>
    <w:rsid w:val="002D723A"/>
    <w:rsid w:val="002D7361"/>
    <w:rsid w:val="002F4E72"/>
    <w:rsid w:val="003007F7"/>
    <w:rsid w:val="00305AD7"/>
    <w:rsid w:val="00324937"/>
    <w:rsid w:val="003304AF"/>
    <w:rsid w:val="00331362"/>
    <w:rsid w:val="00335817"/>
    <w:rsid w:val="0033735E"/>
    <w:rsid w:val="003424B5"/>
    <w:rsid w:val="00344778"/>
    <w:rsid w:val="0036165D"/>
    <w:rsid w:val="003725B9"/>
    <w:rsid w:val="003801B5"/>
    <w:rsid w:val="003856A3"/>
    <w:rsid w:val="00387EBE"/>
    <w:rsid w:val="003A0F66"/>
    <w:rsid w:val="003B612F"/>
    <w:rsid w:val="003C45BB"/>
    <w:rsid w:val="003C4B2F"/>
    <w:rsid w:val="003C6ED3"/>
    <w:rsid w:val="003D2D57"/>
    <w:rsid w:val="003D4891"/>
    <w:rsid w:val="00416573"/>
    <w:rsid w:val="00422338"/>
    <w:rsid w:val="00425E06"/>
    <w:rsid w:val="004330B0"/>
    <w:rsid w:val="004340B3"/>
    <w:rsid w:val="00442CF3"/>
    <w:rsid w:val="004464D9"/>
    <w:rsid w:val="0045420C"/>
    <w:rsid w:val="00456C44"/>
    <w:rsid w:val="00462F5D"/>
    <w:rsid w:val="00463675"/>
    <w:rsid w:val="004727C2"/>
    <w:rsid w:val="00477B8F"/>
    <w:rsid w:val="00485E0B"/>
    <w:rsid w:val="0049176D"/>
    <w:rsid w:val="0049341F"/>
    <w:rsid w:val="00494901"/>
    <w:rsid w:val="004A31B6"/>
    <w:rsid w:val="004A6699"/>
    <w:rsid w:val="004B0105"/>
    <w:rsid w:val="004B15CE"/>
    <w:rsid w:val="004B1D9E"/>
    <w:rsid w:val="004C3EC0"/>
    <w:rsid w:val="004C4C9F"/>
    <w:rsid w:val="004C627C"/>
    <w:rsid w:val="004D45BB"/>
    <w:rsid w:val="004E15BE"/>
    <w:rsid w:val="004E592D"/>
    <w:rsid w:val="004E7F6A"/>
    <w:rsid w:val="004F4A64"/>
    <w:rsid w:val="00505C76"/>
    <w:rsid w:val="00525EDA"/>
    <w:rsid w:val="005629B4"/>
    <w:rsid w:val="00574CB5"/>
    <w:rsid w:val="00580843"/>
    <w:rsid w:val="00584B08"/>
    <w:rsid w:val="00586194"/>
    <w:rsid w:val="005918EF"/>
    <w:rsid w:val="00595688"/>
    <w:rsid w:val="005A00EA"/>
    <w:rsid w:val="005C376A"/>
    <w:rsid w:val="005C38C8"/>
    <w:rsid w:val="005C6D10"/>
    <w:rsid w:val="005F6069"/>
    <w:rsid w:val="00600780"/>
    <w:rsid w:val="00603FA3"/>
    <w:rsid w:val="0060408E"/>
    <w:rsid w:val="006052B0"/>
    <w:rsid w:val="00611C47"/>
    <w:rsid w:val="006211DF"/>
    <w:rsid w:val="00621FE2"/>
    <w:rsid w:val="0062654C"/>
    <w:rsid w:val="0064411D"/>
    <w:rsid w:val="006612FD"/>
    <w:rsid w:val="006757AC"/>
    <w:rsid w:val="006759EE"/>
    <w:rsid w:val="00681791"/>
    <w:rsid w:val="00682768"/>
    <w:rsid w:val="0068672D"/>
    <w:rsid w:val="00686C29"/>
    <w:rsid w:val="00693898"/>
    <w:rsid w:val="00695074"/>
    <w:rsid w:val="006A0822"/>
    <w:rsid w:val="006A3A01"/>
    <w:rsid w:val="006B389A"/>
    <w:rsid w:val="006B7C2E"/>
    <w:rsid w:val="006C19CD"/>
    <w:rsid w:val="006C3311"/>
    <w:rsid w:val="006C47B8"/>
    <w:rsid w:val="006C57AE"/>
    <w:rsid w:val="006C5B43"/>
    <w:rsid w:val="006D0D25"/>
    <w:rsid w:val="006D237B"/>
    <w:rsid w:val="006D3D29"/>
    <w:rsid w:val="006D6B39"/>
    <w:rsid w:val="006D775A"/>
    <w:rsid w:val="006E1305"/>
    <w:rsid w:val="006E17FC"/>
    <w:rsid w:val="006E2D9F"/>
    <w:rsid w:val="006E4664"/>
    <w:rsid w:val="006E7800"/>
    <w:rsid w:val="006F1B00"/>
    <w:rsid w:val="00703016"/>
    <w:rsid w:val="007246D0"/>
    <w:rsid w:val="007255F2"/>
    <w:rsid w:val="00726FC3"/>
    <w:rsid w:val="00735B31"/>
    <w:rsid w:val="00741C17"/>
    <w:rsid w:val="0074309D"/>
    <w:rsid w:val="00750CAD"/>
    <w:rsid w:val="00750FCB"/>
    <w:rsid w:val="00752AD3"/>
    <w:rsid w:val="00756A6B"/>
    <w:rsid w:val="0076677F"/>
    <w:rsid w:val="007A1FE0"/>
    <w:rsid w:val="007A28B7"/>
    <w:rsid w:val="007A5B2A"/>
    <w:rsid w:val="007C0169"/>
    <w:rsid w:val="007C27FF"/>
    <w:rsid w:val="007E2F26"/>
    <w:rsid w:val="007F3EE4"/>
    <w:rsid w:val="007F6D03"/>
    <w:rsid w:val="008165EA"/>
    <w:rsid w:val="008240B6"/>
    <w:rsid w:val="00827222"/>
    <w:rsid w:val="00834BD7"/>
    <w:rsid w:val="008353FF"/>
    <w:rsid w:val="0084049C"/>
    <w:rsid w:val="00841710"/>
    <w:rsid w:val="00843AB1"/>
    <w:rsid w:val="00844354"/>
    <w:rsid w:val="00851A87"/>
    <w:rsid w:val="0085215B"/>
    <w:rsid w:val="00854847"/>
    <w:rsid w:val="00862659"/>
    <w:rsid w:val="0086672D"/>
    <w:rsid w:val="0086711C"/>
    <w:rsid w:val="00872B4D"/>
    <w:rsid w:val="00882A3E"/>
    <w:rsid w:val="008876E9"/>
    <w:rsid w:val="0089250C"/>
    <w:rsid w:val="00892980"/>
    <w:rsid w:val="00894A7B"/>
    <w:rsid w:val="00895192"/>
    <w:rsid w:val="00895E01"/>
    <w:rsid w:val="008A778B"/>
    <w:rsid w:val="008B2BBD"/>
    <w:rsid w:val="008C2107"/>
    <w:rsid w:val="008C22C7"/>
    <w:rsid w:val="008D280A"/>
    <w:rsid w:val="008D6007"/>
    <w:rsid w:val="008E1C73"/>
    <w:rsid w:val="008F1776"/>
    <w:rsid w:val="008F4C9B"/>
    <w:rsid w:val="009042A5"/>
    <w:rsid w:val="00906004"/>
    <w:rsid w:val="00921572"/>
    <w:rsid w:val="00922D5B"/>
    <w:rsid w:val="00923E7C"/>
    <w:rsid w:val="00930A7D"/>
    <w:rsid w:val="00932F03"/>
    <w:rsid w:val="00934D80"/>
    <w:rsid w:val="00941467"/>
    <w:rsid w:val="0094257F"/>
    <w:rsid w:val="00961FC4"/>
    <w:rsid w:val="00967962"/>
    <w:rsid w:val="00977195"/>
    <w:rsid w:val="009776DC"/>
    <w:rsid w:val="00983480"/>
    <w:rsid w:val="009920E1"/>
    <w:rsid w:val="009931E1"/>
    <w:rsid w:val="00996DAA"/>
    <w:rsid w:val="009A4ED9"/>
    <w:rsid w:val="009A4F72"/>
    <w:rsid w:val="009B1E50"/>
    <w:rsid w:val="009B265F"/>
    <w:rsid w:val="009B349E"/>
    <w:rsid w:val="009B7AF4"/>
    <w:rsid w:val="009C0F3D"/>
    <w:rsid w:val="009C15AE"/>
    <w:rsid w:val="009C7DE8"/>
    <w:rsid w:val="009D4F3B"/>
    <w:rsid w:val="009D6D11"/>
    <w:rsid w:val="009E1DD5"/>
    <w:rsid w:val="009E5C6F"/>
    <w:rsid w:val="009F00E3"/>
    <w:rsid w:val="009F2B30"/>
    <w:rsid w:val="009F39C8"/>
    <w:rsid w:val="009F53F2"/>
    <w:rsid w:val="009F76A3"/>
    <w:rsid w:val="009F79B2"/>
    <w:rsid w:val="00A07FCE"/>
    <w:rsid w:val="00A33B9A"/>
    <w:rsid w:val="00A40CCC"/>
    <w:rsid w:val="00A43205"/>
    <w:rsid w:val="00A43370"/>
    <w:rsid w:val="00A441B5"/>
    <w:rsid w:val="00A456ED"/>
    <w:rsid w:val="00A52BEF"/>
    <w:rsid w:val="00A55D65"/>
    <w:rsid w:val="00A80196"/>
    <w:rsid w:val="00A80F4A"/>
    <w:rsid w:val="00A81093"/>
    <w:rsid w:val="00A96CD7"/>
    <w:rsid w:val="00A97246"/>
    <w:rsid w:val="00AA0098"/>
    <w:rsid w:val="00AA3F43"/>
    <w:rsid w:val="00AA40BD"/>
    <w:rsid w:val="00AA4D69"/>
    <w:rsid w:val="00AA7232"/>
    <w:rsid w:val="00AB0A3A"/>
    <w:rsid w:val="00AB4ADD"/>
    <w:rsid w:val="00AC5289"/>
    <w:rsid w:val="00AC6962"/>
    <w:rsid w:val="00AC7A3A"/>
    <w:rsid w:val="00AE1BD2"/>
    <w:rsid w:val="00AF5D18"/>
    <w:rsid w:val="00B10016"/>
    <w:rsid w:val="00B1356F"/>
    <w:rsid w:val="00B20315"/>
    <w:rsid w:val="00B27478"/>
    <w:rsid w:val="00B31FE9"/>
    <w:rsid w:val="00B5507B"/>
    <w:rsid w:val="00B55CA9"/>
    <w:rsid w:val="00B56FDB"/>
    <w:rsid w:val="00B74FFF"/>
    <w:rsid w:val="00B76927"/>
    <w:rsid w:val="00B81AA1"/>
    <w:rsid w:val="00B905E1"/>
    <w:rsid w:val="00B95CA1"/>
    <w:rsid w:val="00B9618B"/>
    <w:rsid w:val="00BB77FB"/>
    <w:rsid w:val="00BB78DD"/>
    <w:rsid w:val="00BD6F8A"/>
    <w:rsid w:val="00BD727C"/>
    <w:rsid w:val="00BE0F14"/>
    <w:rsid w:val="00BF306F"/>
    <w:rsid w:val="00C16A79"/>
    <w:rsid w:val="00C21873"/>
    <w:rsid w:val="00C21ECE"/>
    <w:rsid w:val="00C25B1D"/>
    <w:rsid w:val="00C26CE1"/>
    <w:rsid w:val="00C33343"/>
    <w:rsid w:val="00C3365E"/>
    <w:rsid w:val="00C4081E"/>
    <w:rsid w:val="00C41FF0"/>
    <w:rsid w:val="00C4548D"/>
    <w:rsid w:val="00C47105"/>
    <w:rsid w:val="00C4733B"/>
    <w:rsid w:val="00C55D6B"/>
    <w:rsid w:val="00C56069"/>
    <w:rsid w:val="00C564BB"/>
    <w:rsid w:val="00C6492C"/>
    <w:rsid w:val="00C745AB"/>
    <w:rsid w:val="00C777F1"/>
    <w:rsid w:val="00C81E07"/>
    <w:rsid w:val="00C831C8"/>
    <w:rsid w:val="00C9202D"/>
    <w:rsid w:val="00CA6FCD"/>
    <w:rsid w:val="00CC7A7D"/>
    <w:rsid w:val="00CD0535"/>
    <w:rsid w:val="00CE15C4"/>
    <w:rsid w:val="00CE5C0F"/>
    <w:rsid w:val="00CF1138"/>
    <w:rsid w:val="00D03F4E"/>
    <w:rsid w:val="00D0578F"/>
    <w:rsid w:val="00D1595C"/>
    <w:rsid w:val="00D23FB6"/>
    <w:rsid w:val="00D43F53"/>
    <w:rsid w:val="00D46CA8"/>
    <w:rsid w:val="00D5113A"/>
    <w:rsid w:val="00D51693"/>
    <w:rsid w:val="00D51A2A"/>
    <w:rsid w:val="00D60729"/>
    <w:rsid w:val="00D60B2B"/>
    <w:rsid w:val="00D64CD2"/>
    <w:rsid w:val="00D666C7"/>
    <w:rsid w:val="00D77854"/>
    <w:rsid w:val="00D812DC"/>
    <w:rsid w:val="00D92AD1"/>
    <w:rsid w:val="00DA1BF3"/>
    <w:rsid w:val="00DA61BB"/>
    <w:rsid w:val="00DA75CA"/>
    <w:rsid w:val="00DA7860"/>
    <w:rsid w:val="00DC03F1"/>
    <w:rsid w:val="00DD3151"/>
    <w:rsid w:val="00DD788E"/>
    <w:rsid w:val="00DE24B5"/>
    <w:rsid w:val="00DE2926"/>
    <w:rsid w:val="00DE57FB"/>
    <w:rsid w:val="00DE6AD2"/>
    <w:rsid w:val="00DF184D"/>
    <w:rsid w:val="00DF642B"/>
    <w:rsid w:val="00DF78D1"/>
    <w:rsid w:val="00E06899"/>
    <w:rsid w:val="00E07279"/>
    <w:rsid w:val="00E14518"/>
    <w:rsid w:val="00E24364"/>
    <w:rsid w:val="00E347A2"/>
    <w:rsid w:val="00E40337"/>
    <w:rsid w:val="00E4038D"/>
    <w:rsid w:val="00E41C96"/>
    <w:rsid w:val="00E51649"/>
    <w:rsid w:val="00E572BB"/>
    <w:rsid w:val="00E61065"/>
    <w:rsid w:val="00E70B47"/>
    <w:rsid w:val="00E70BE1"/>
    <w:rsid w:val="00E74294"/>
    <w:rsid w:val="00E87510"/>
    <w:rsid w:val="00E925ED"/>
    <w:rsid w:val="00EA146A"/>
    <w:rsid w:val="00EA38E3"/>
    <w:rsid w:val="00EB51BB"/>
    <w:rsid w:val="00EC0784"/>
    <w:rsid w:val="00EC13E9"/>
    <w:rsid w:val="00EE29B2"/>
    <w:rsid w:val="00EE3074"/>
    <w:rsid w:val="00EE6D80"/>
    <w:rsid w:val="00EE7BAC"/>
    <w:rsid w:val="00EF133C"/>
    <w:rsid w:val="00F00840"/>
    <w:rsid w:val="00F17667"/>
    <w:rsid w:val="00F22470"/>
    <w:rsid w:val="00F23EC7"/>
    <w:rsid w:val="00F248C0"/>
    <w:rsid w:val="00F25264"/>
    <w:rsid w:val="00F27CD3"/>
    <w:rsid w:val="00F37397"/>
    <w:rsid w:val="00F4585D"/>
    <w:rsid w:val="00F508E2"/>
    <w:rsid w:val="00F54233"/>
    <w:rsid w:val="00F62570"/>
    <w:rsid w:val="00F71E4B"/>
    <w:rsid w:val="00F735BA"/>
    <w:rsid w:val="00F77CC3"/>
    <w:rsid w:val="00FA558D"/>
    <w:rsid w:val="00FA66DB"/>
    <w:rsid w:val="00FB0D38"/>
    <w:rsid w:val="00FD16BB"/>
    <w:rsid w:val="00FD2807"/>
    <w:rsid w:val="00FD3635"/>
    <w:rsid w:val="00FD5753"/>
    <w:rsid w:val="00FD5AB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f2">
    <w:name w:val="Table Grid"/>
    <w:basedOn w:val="a1"/>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subject"/>
    <w:basedOn w:val="a6"/>
    <w:next w:val="a6"/>
    <w:link w:val="af4"/>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7"/>
    <w:link w:val="af3"/>
    <w:uiPriority w:val="99"/>
    <w:semiHidden/>
    <w:rsid w:val="00B27478"/>
    <w:rPr>
      <w:rFonts w:ascii="Arial" w:hAnsi="Arial"/>
      <w:b/>
      <w:bCs/>
      <w:lang w:val="en-GB" w:eastAsia="en-US"/>
    </w:rPr>
  </w:style>
  <w:style w:type="paragraph" w:styleId="30">
    <w:name w:val="List 3"/>
    <w:basedOn w:val="21"/>
    <w:qFormat/>
    <w:rsid w:val="00851A87"/>
    <w:pPr>
      <w:spacing w:after="180" w:line="259" w:lineRule="auto"/>
      <w:ind w:leftChars="0" w:left="1135" w:firstLineChars="0" w:hanging="284"/>
      <w:contextualSpacing w:val="0"/>
    </w:pPr>
    <w:rPr>
      <w:rFonts w:eastAsia="宋体"/>
      <w:lang w:eastAsia="ko-KR"/>
    </w:rPr>
  </w:style>
  <w:style w:type="paragraph" w:styleId="af5">
    <w:name w:val="List Paragraph"/>
    <w:basedOn w:val="a"/>
    <w:link w:val="af6"/>
    <w:uiPriority w:val="34"/>
    <w:qFormat/>
    <w:rsid w:val="00851A87"/>
    <w:pPr>
      <w:spacing w:line="259" w:lineRule="auto"/>
      <w:ind w:left="720"/>
    </w:pPr>
    <w:rPr>
      <w:rFonts w:ascii="Calibri" w:eastAsia="Calibri" w:hAnsi="Calibri"/>
      <w:sz w:val="22"/>
      <w:szCs w:val="22"/>
      <w:lang w:eastAsia="en-GB"/>
    </w:rPr>
  </w:style>
  <w:style w:type="character" w:customStyle="1" w:styleId="af6">
    <w:name w:val="列表段落 字符"/>
    <w:link w:val="af5"/>
    <w:uiPriority w:val="34"/>
    <w:qFormat/>
    <w:rsid w:val="00851A87"/>
    <w:rPr>
      <w:rFonts w:ascii="Calibri" w:eastAsia="Calibri" w:hAnsi="Calibri"/>
      <w:sz w:val="22"/>
      <w:szCs w:val="22"/>
      <w:lang w:val="en-GB" w:eastAsia="en-GB"/>
    </w:rPr>
  </w:style>
  <w:style w:type="paragraph" w:styleId="21">
    <w:name w:val="List 2"/>
    <w:basedOn w:val="a"/>
    <w:uiPriority w:val="99"/>
    <w:semiHidden/>
    <w:unhideWhenUsed/>
    <w:rsid w:val="00851A87"/>
    <w:pPr>
      <w:ind w:leftChars="400" w:left="100" w:hangingChars="200" w:hanging="200"/>
      <w:contextualSpacing/>
    </w:pPr>
  </w:style>
  <w:style w:type="paragraph" w:customStyle="1" w:styleId="H6">
    <w:name w:val="H6"/>
    <w:basedOn w:val="5"/>
    <w:next w:val="a"/>
    <w:rsid w:val="005C376A"/>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7A5B2A"/>
    <w:rPr>
      <w:lang w:val="en-GB" w:eastAsia="en-US"/>
    </w:rPr>
  </w:style>
  <w:style w:type="paragraph" w:customStyle="1" w:styleId="CRCoverPage">
    <w:name w:val="CR Cover Page"/>
    <w:rsid w:val="0068672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50018">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444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240</Words>
  <Characters>1374</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1611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OPPO-Fei Lu</dc:creator>
  <cp:keywords/>
  <dc:description/>
  <cp:lastModifiedBy>Moderator-CC</cp:lastModifiedBy>
  <cp:revision>19</cp:revision>
  <cp:lastPrinted>2002-04-23T08:10:00Z</cp:lastPrinted>
  <dcterms:created xsi:type="dcterms:W3CDTF">2023-08-08T08:53:00Z</dcterms:created>
  <dcterms:modified xsi:type="dcterms:W3CDTF">2023-08-11T08:50:00Z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